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02684" w:rsidRDefault="00E0750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1492250</wp:posOffset>
                </wp:positionH>
                <wp:positionV relativeFrom="paragraph">
                  <wp:posOffset>39370</wp:posOffset>
                </wp:positionV>
                <wp:extent cx="4699000" cy="990600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4A3" w:rsidRDefault="001124A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E07501" w:rsidRPr="001124A3" w:rsidRDefault="001124A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124A3">
                              <w:rPr>
                                <w:sz w:val="32"/>
                                <w:szCs w:val="32"/>
                              </w:rPr>
                              <w:t>RECOMMENDED GUIDELINES FOR AUDITION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7.5pt;margin-top:3.1pt;width:370pt;height:7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" stroked="f">
                <v:textbox>
                  <w:txbxContent>
                    <w:p w:rsidR="001124A3" w:rsidRDefault="001124A3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E07501" w:rsidRPr="001124A3" w:rsidRDefault="001124A3">
                      <w:pPr>
                        <w:rPr>
                          <w:sz w:val="32"/>
                          <w:szCs w:val="32"/>
                        </w:rPr>
                      </w:pPr>
                      <w:r w:rsidRPr="001124A3">
                        <w:rPr>
                          <w:sz w:val="32"/>
                          <w:szCs w:val="32"/>
                        </w:rPr>
                        <w:t>RECOMMENDED GUIDELINES FOR AUDITION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1137661" cy="1188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3 logo with italics word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661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01" w:rsidRDefault="00E07501"/>
    <w:p w:rsidR="00E07501" w:rsidRDefault="00E07501">
      <w:pPr>
        <w:rPr>
          <w:sz w:val="24"/>
          <w:szCs w:val="24"/>
        </w:rPr>
      </w:pPr>
      <w:r w:rsidRPr="00E07501">
        <w:rPr>
          <w:sz w:val="24"/>
          <w:szCs w:val="24"/>
        </w:rPr>
        <w:t xml:space="preserve">Please do not return this page with the application form so you may refer to the guidelines required for the audition.  </w:t>
      </w:r>
      <w:r>
        <w:rPr>
          <w:sz w:val="24"/>
          <w:szCs w:val="24"/>
        </w:rPr>
        <w:t xml:space="preserve">Auditions will be 15 minutes long and judges may </w:t>
      </w:r>
      <w:r w:rsidR="00F75C54">
        <w:rPr>
          <w:sz w:val="24"/>
          <w:szCs w:val="24"/>
        </w:rPr>
        <w:t xml:space="preserve">interrupt a piece to give the </w:t>
      </w:r>
      <w:r w:rsidR="00116982">
        <w:rPr>
          <w:sz w:val="24"/>
          <w:szCs w:val="24"/>
        </w:rPr>
        <w:t>candidate</w:t>
      </w:r>
      <w:r w:rsidR="00F75C54">
        <w:rPr>
          <w:sz w:val="24"/>
          <w:szCs w:val="24"/>
        </w:rPr>
        <w:t xml:space="preserve"> time to perform a second selection to meet the guidelines set below.</w:t>
      </w:r>
    </w:p>
    <w:p w:rsidR="001124A3" w:rsidRDefault="001124A3">
      <w:pPr>
        <w:rPr>
          <w:sz w:val="24"/>
          <w:szCs w:val="24"/>
        </w:rPr>
      </w:pPr>
    </w:p>
    <w:p w:rsidR="00F75C54" w:rsidRDefault="00F75C54" w:rsidP="00F75C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VOCAL</w:t>
      </w:r>
    </w:p>
    <w:p w:rsidR="00116982" w:rsidRDefault="00116982" w:rsidP="00F75C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6982" w:rsidRPr="00116982" w:rsidRDefault="00116982" w:rsidP="003965FF">
      <w:pPr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16982">
        <w:rPr>
          <w:rFonts w:ascii="Times New Roman" w:eastAsia="Times New Roman" w:hAnsi="Times New Roman" w:cs="Times New Roman"/>
          <w:sz w:val="24"/>
          <w:szCs w:val="24"/>
        </w:rPr>
        <w:t>Audition pieces must be sung in at least 2 different languages and at least 2 contrasting genres, or contrasting movements.</w:t>
      </w:r>
    </w:p>
    <w:p w:rsidR="00F75C54" w:rsidRPr="00F75C54" w:rsidRDefault="00F75C54" w:rsidP="00F75C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5C54" w:rsidRDefault="00B37EB1" w:rsidP="00F75C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BRASS, </w:t>
      </w:r>
      <w:r w:rsidR="00F75C54">
        <w:rPr>
          <w:rFonts w:ascii="Times New Roman" w:eastAsia="Times New Roman" w:hAnsi="Times New Roman" w:cs="Times New Roman"/>
          <w:b/>
          <w:sz w:val="24"/>
          <w:szCs w:val="24"/>
        </w:rPr>
        <w:t>WOODWINDS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and STRINGS</w:t>
      </w:r>
    </w:p>
    <w:p w:rsidR="00116982" w:rsidRDefault="00116982" w:rsidP="00F75C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6982" w:rsidRPr="00116982" w:rsidRDefault="00116982" w:rsidP="003965FF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16982">
        <w:rPr>
          <w:rFonts w:ascii="Times New Roman" w:eastAsia="Times New Roman" w:hAnsi="Times New Roman" w:cs="Times New Roman"/>
          <w:sz w:val="24"/>
          <w:szCs w:val="24"/>
        </w:rPr>
        <w:t>Audition pieces must include at least 2 contrasting genres, or contrasting movements.</w:t>
      </w:r>
    </w:p>
    <w:p w:rsidR="00F75C54" w:rsidRPr="00116982" w:rsidRDefault="00F75C54" w:rsidP="003965FF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75C54" w:rsidRDefault="00F75C54" w:rsidP="00F75C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C54">
        <w:rPr>
          <w:rFonts w:ascii="Times New Roman" w:eastAsia="Times New Roman" w:hAnsi="Times New Roman" w:cs="Times New Roman"/>
          <w:b/>
          <w:sz w:val="24"/>
          <w:szCs w:val="24"/>
        </w:rPr>
        <w:t>KEYBOARD</w:t>
      </w:r>
    </w:p>
    <w:p w:rsidR="00F75C54" w:rsidRPr="00F75C54" w:rsidRDefault="00F75C54" w:rsidP="00F75C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5C54" w:rsidRDefault="00F75C54" w:rsidP="00F75C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40D0">
        <w:rPr>
          <w:rFonts w:ascii="Times New Roman" w:eastAsia="Times New Roman" w:hAnsi="Times New Roman" w:cs="Times New Roman"/>
          <w:sz w:val="24"/>
          <w:szCs w:val="24"/>
        </w:rPr>
        <w:t xml:space="preserve">      </w:t>
      </w:r>
      <w:r w:rsidR="003965FF">
        <w:rPr>
          <w:rFonts w:ascii="Times New Roman" w:eastAsia="Times New Roman" w:hAnsi="Times New Roman" w:cs="Times New Roman"/>
          <w:sz w:val="24"/>
          <w:szCs w:val="24"/>
        </w:rPr>
        <w:t>Audition pieces must include</w:t>
      </w:r>
      <w:r w:rsidR="00C96E51">
        <w:rPr>
          <w:rFonts w:ascii="Times New Roman" w:eastAsia="Times New Roman" w:hAnsi="Times New Roman" w:cs="Times New Roman"/>
          <w:sz w:val="24"/>
          <w:szCs w:val="24"/>
        </w:rPr>
        <w:t xml:space="preserve"> 2 contrasting pieces by genres, </w:t>
      </w:r>
      <w:r w:rsidRPr="00BB40D0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 w:rsidR="003965FF">
        <w:rPr>
          <w:rFonts w:ascii="Times New Roman" w:eastAsia="Times New Roman" w:hAnsi="Times New Roman" w:cs="Times New Roman"/>
          <w:sz w:val="24"/>
          <w:szCs w:val="24"/>
        </w:rPr>
        <w:t xml:space="preserve">contrasting </w:t>
      </w:r>
      <w:r w:rsidRPr="00BB40D0">
        <w:rPr>
          <w:rFonts w:ascii="Times New Roman" w:eastAsia="Times New Roman" w:hAnsi="Times New Roman" w:cs="Times New Roman"/>
          <w:sz w:val="24"/>
          <w:szCs w:val="24"/>
        </w:rPr>
        <w:t>movements.</w:t>
      </w:r>
    </w:p>
    <w:p w:rsidR="009F64AF" w:rsidRDefault="009F64AF" w:rsidP="00F75C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F64AF" w:rsidRDefault="009F64AF" w:rsidP="00F75C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F64AF" w:rsidRDefault="009F64AF" w:rsidP="00F75C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F64AF" w:rsidRDefault="009F64AF" w:rsidP="00F75C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F64AF" w:rsidRDefault="009F64AF" w:rsidP="00F75C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F64AF" w:rsidRDefault="009F64AF" w:rsidP="00F75C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F64AF" w:rsidRDefault="009F64AF" w:rsidP="00F75C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F64AF" w:rsidRDefault="009F64AF" w:rsidP="00F75C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F64AF" w:rsidRDefault="009F64AF" w:rsidP="00F75C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F64AF" w:rsidRDefault="009F64AF" w:rsidP="00F75C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F64AF" w:rsidRDefault="009F64AF" w:rsidP="00F75C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F64AF" w:rsidRPr="00BB40D0" w:rsidRDefault="009F64AF" w:rsidP="009F64AF">
      <w:pPr>
        <w:spacing w:after="0" w:line="240" w:lineRule="auto"/>
        <w:ind w:left="7200" w:firstLine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5564DA8" wp14:editId="0AEE13E1">
            <wp:extent cx="1188720" cy="11887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 code Morning Music Clu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C54" w:rsidRPr="00E07501" w:rsidRDefault="00F75C54">
      <w:pPr>
        <w:rPr>
          <w:sz w:val="24"/>
          <w:szCs w:val="24"/>
        </w:rPr>
      </w:pPr>
    </w:p>
    <w:sectPr w:rsidR="00F75C54" w:rsidRPr="00E07501" w:rsidSect="009F64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34FF7"/>
    <w:multiLevelType w:val="multilevel"/>
    <w:tmpl w:val="1B80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DC7A18"/>
    <w:multiLevelType w:val="hybridMultilevel"/>
    <w:tmpl w:val="6C78B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C7B04"/>
    <w:multiLevelType w:val="multilevel"/>
    <w:tmpl w:val="13FC1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5B18ED"/>
    <w:multiLevelType w:val="hybridMultilevel"/>
    <w:tmpl w:val="C108D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01"/>
    <w:rsid w:val="00040CE9"/>
    <w:rsid w:val="001124A3"/>
    <w:rsid w:val="00116982"/>
    <w:rsid w:val="003965FF"/>
    <w:rsid w:val="00702684"/>
    <w:rsid w:val="009F64AF"/>
    <w:rsid w:val="00B37EB1"/>
    <w:rsid w:val="00C202E0"/>
    <w:rsid w:val="00C96E51"/>
    <w:rsid w:val="00E07501"/>
    <w:rsid w:val="00F7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C9311C-0472-408D-A2E2-7EAE8803D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C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2026-01-27T03:36:00Z</dcterms:created>
  <dcterms:modified xsi:type="dcterms:W3CDTF">2026-01-27T03:36:00Z</dcterms:modified>
</cp:coreProperties>
</file>